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DB" w:rsidRDefault="00AC24DB" w:rsidP="00DA3BF8">
      <w:pPr>
        <w:ind w:firstLine="708"/>
        <w:jc w:val="both"/>
        <w:rPr>
          <w:sz w:val="24"/>
          <w:szCs w:val="24"/>
        </w:rPr>
      </w:pPr>
      <w:r w:rsidRPr="00A26723">
        <w:object w:dxaOrig="8465" w:dyaOrig="1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98.1pt" o:ole="">
            <v:imagedata r:id="rId4" o:title=""/>
          </v:shape>
          <o:OLEObject Type="Embed" ProgID="Msxml2.SAXXMLReader.5.0" ShapeID="_x0000_i1025" DrawAspect="Content" ObjectID="_1520411058" r:id="rId5"/>
        </w:object>
      </w:r>
    </w:p>
    <w:p w:rsidR="00DA3BF8" w:rsidRDefault="00DA3BF8" w:rsidP="00DA3B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Правительства РФ от 17.01.2013 г. № 6 «О с</w:t>
      </w:r>
      <w:r w:rsidRPr="00B45C75">
        <w:rPr>
          <w:sz w:val="24"/>
          <w:szCs w:val="24"/>
        </w:rPr>
        <w:t>тандар</w:t>
      </w:r>
      <w:r>
        <w:rPr>
          <w:sz w:val="24"/>
          <w:szCs w:val="24"/>
        </w:rPr>
        <w:t>тах</w:t>
      </w:r>
      <w:r w:rsidRPr="00B45C75">
        <w:rPr>
          <w:sz w:val="24"/>
          <w:szCs w:val="24"/>
        </w:rPr>
        <w:t xml:space="preserve"> раскрытия информации </w:t>
      </w:r>
      <w:r>
        <w:rPr>
          <w:sz w:val="24"/>
          <w:szCs w:val="24"/>
        </w:rPr>
        <w:t xml:space="preserve">в сфере водоснабжения и водоотведения», регулируемая организация обязана раскрывать информацию, указанную в данном постановлении, для неограниченного круга лиц. </w:t>
      </w:r>
    </w:p>
    <w:p w:rsidR="00DA3BF8" w:rsidRDefault="00DA3BF8" w:rsidP="00DA3B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 21. раскрытию подлежит следующая информация,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содержит сведения:</w:t>
      </w:r>
    </w:p>
    <w:p w:rsidR="00DA3BF8" w:rsidRDefault="00DA3BF8" w:rsidP="00DA3BF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7CC3">
        <w:rPr>
          <w:b/>
          <w:sz w:val="24"/>
          <w:szCs w:val="24"/>
        </w:rPr>
        <w:t>а)</w:t>
      </w:r>
      <w:r>
        <w:rPr>
          <w:sz w:val="24"/>
          <w:szCs w:val="24"/>
        </w:rPr>
        <w:t xml:space="preserve"> о количестве поданных заявок о подключении к централизованной системе холодного водоснабжения </w:t>
      </w:r>
      <w:r w:rsidR="00AC24DB">
        <w:rPr>
          <w:sz w:val="24"/>
          <w:szCs w:val="24"/>
        </w:rPr>
        <w:t>за 2015 год; Подано – 5 заявок</w:t>
      </w:r>
      <w:r>
        <w:rPr>
          <w:sz w:val="24"/>
          <w:szCs w:val="24"/>
        </w:rPr>
        <w:t>.</w:t>
      </w:r>
    </w:p>
    <w:p w:rsidR="00DA3BF8" w:rsidRDefault="00DA3BF8" w:rsidP="00DA3BF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7CC3">
        <w:rPr>
          <w:b/>
          <w:sz w:val="24"/>
          <w:szCs w:val="24"/>
        </w:rPr>
        <w:t>б)</w:t>
      </w:r>
      <w:r>
        <w:rPr>
          <w:sz w:val="24"/>
          <w:szCs w:val="24"/>
        </w:rPr>
        <w:t xml:space="preserve"> о количестве исполненных заявок о подключении к централизованной системе холодного водоснабжения </w:t>
      </w:r>
      <w:r w:rsidR="00AC24DB">
        <w:rPr>
          <w:sz w:val="24"/>
          <w:szCs w:val="24"/>
        </w:rPr>
        <w:t>за 2015 год; Исполнено – выданы технические условия потребителям</w:t>
      </w:r>
      <w:r>
        <w:rPr>
          <w:sz w:val="24"/>
          <w:szCs w:val="24"/>
        </w:rPr>
        <w:t>.</w:t>
      </w:r>
    </w:p>
    <w:p w:rsidR="00DA3BF8" w:rsidRDefault="00DA3BF8" w:rsidP="00DA3BF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7CC3">
        <w:rPr>
          <w:b/>
          <w:sz w:val="24"/>
          <w:szCs w:val="24"/>
        </w:rPr>
        <w:t>в)</w:t>
      </w:r>
      <w:r>
        <w:rPr>
          <w:sz w:val="24"/>
          <w:szCs w:val="24"/>
        </w:rPr>
        <w:t xml:space="preserve"> о количестве заявок о подключении к централизованной системе холодного водоснабжения, по которым принято решение об отказе в подключении (с указанием причин), в течение квартала; Решения об отказе в технологическом присоединении не принималось.</w:t>
      </w:r>
    </w:p>
    <w:p w:rsidR="005C63B9" w:rsidRDefault="005C63B9"/>
    <w:sectPr w:rsidR="005C63B9" w:rsidSect="00AE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>
    <w:useFELayout/>
  </w:compat>
  <w:rsids>
    <w:rsidRoot w:val="00DA3BF8"/>
    <w:rsid w:val="005C63B9"/>
    <w:rsid w:val="00AC24DB"/>
    <w:rsid w:val="00AE3D4A"/>
    <w:rsid w:val="00DA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rsid w:val="00DA3B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2016-03-25T03:24:00Z</dcterms:created>
  <dcterms:modified xsi:type="dcterms:W3CDTF">2016-03-25T04:37:00Z</dcterms:modified>
</cp:coreProperties>
</file>